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C8" w:rsidRDefault="00EB54C8" w:rsidP="00EB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C8">
        <w:rPr>
          <w:rFonts w:ascii="Times New Roman" w:hAnsi="Times New Roman"/>
          <w:sz w:val="28"/>
          <w:szCs w:val="28"/>
        </w:rPr>
        <w:t xml:space="preserve">Ежегодно в Российской Федерации проводится всероссийский конкурс «Российская организация высокой социальной эффективности» (далее – Конкурс). </w:t>
      </w:r>
    </w:p>
    <w:p w:rsidR="00EB54C8" w:rsidRPr="00EB54C8" w:rsidRDefault="00EB54C8" w:rsidP="00EB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C8">
        <w:rPr>
          <w:rFonts w:ascii="Times New Roman" w:hAnsi="Times New Roman"/>
          <w:sz w:val="28"/>
          <w:szCs w:val="28"/>
        </w:rPr>
        <w:t xml:space="preserve">Основная задача Конкурса – выявление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 </w:t>
      </w:r>
    </w:p>
    <w:p w:rsidR="00EB54C8" w:rsidRPr="00EB54C8" w:rsidRDefault="00EB54C8" w:rsidP="00EB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C8">
        <w:rPr>
          <w:rFonts w:ascii="Times New Roman" w:hAnsi="Times New Roman"/>
          <w:sz w:val="28"/>
          <w:szCs w:val="28"/>
        </w:rPr>
        <w:t>Участниками конкурса могут быть российские юридические лица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54C8" w:rsidRPr="00EB54C8" w:rsidRDefault="00EB54C8" w:rsidP="00EB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C8">
        <w:rPr>
          <w:rFonts w:ascii="Times New Roman" w:hAnsi="Times New Roman"/>
          <w:sz w:val="28"/>
          <w:szCs w:val="28"/>
        </w:rPr>
        <w:t>В 2022 году Конкурс проводится по 15 номинациям.</w:t>
      </w:r>
      <w:r>
        <w:rPr>
          <w:rFonts w:ascii="Times New Roman" w:hAnsi="Times New Roman"/>
          <w:sz w:val="28"/>
          <w:szCs w:val="28"/>
        </w:rPr>
        <w:t xml:space="preserve"> Участие бесплатно.</w:t>
      </w:r>
    </w:p>
    <w:p w:rsidR="00EB54C8" w:rsidRPr="00EB54C8" w:rsidRDefault="00EB54C8" w:rsidP="00EB5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C8">
        <w:rPr>
          <w:rFonts w:ascii="Times New Roman" w:hAnsi="Times New Roman"/>
          <w:sz w:val="28"/>
          <w:szCs w:val="28"/>
        </w:rPr>
        <w:t>З</w:t>
      </w:r>
      <w:r w:rsidRPr="00EB54C8">
        <w:rPr>
          <w:rFonts w:ascii="Times New Roman" w:hAnsi="Times New Roman"/>
          <w:sz w:val="28"/>
          <w:szCs w:val="28"/>
        </w:rPr>
        <w:t xml:space="preserve">аявки на участие в Конкурсе </w:t>
      </w:r>
      <w:r w:rsidRPr="00EB54C8">
        <w:rPr>
          <w:rStyle w:val="a3"/>
          <w:rFonts w:ascii="Times New Roman" w:hAnsi="Times New Roman"/>
          <w:b w:val="0"/>
          <w:sz w:val="28"/>
          <w:szCs w:val="28"/>
        </w:rPr>
        <w:t xml:space="preserve">принимаются Министерством труда, занятости и социальной защиты РТ в срок до 20 сентября 2022 </w:t>
      </w:r>
      <w:r w:rsidRPr="00EB54C8">
        <w:rPr>
          <w:rStyle w:val="a3"/>
          <w:rFonts w:ascii="Times New Roman" w:hAnsi="Times New Roman"/>
          <w:b w:val="0"/>
          <w:sz w:val="28"/>
          <w:szCs w:val="28"/>
        </w:rPr>
        <w:t>года.</w:t>
      </w:r>
    </w:p>
    <w:p w:rsidR="00EB54C8" w:rsidRPr="00EB54C8" w:rsidRDefault="00EB54C8" w:rsidP="00EB5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C8">
        <w:rPr>
          <w:rFonts w:ascii="Times New Roman" w:hAnsi="Times New Roman"/>
          <w:sz w:val="28"/>
          <w:szCs w:val="28"/>
        </w:rPr>
        <w:t>С более подробной информацией об условиях участия и порядке проведения Конкурса можно ознакомиться на сайте Министерства труда, занятости и социальной защиты Республики Татарстан (</w:t>
      </w:r>
      <w:hyperlink r:id="rId4" w:history="1">
        <w:r w:rsidRPr="00DB39C8">
          <w:rPr>
            <w:rStyle w:val="a4"/>
            <w:rFonts w:ascii="Times New Roman" w:hAnsi="Times New Roman"/>
            <w:sz w:val="28"/>
            <w:szCs w:val="28"/>
          </w:rPr>
          <w:t>https://mtsz.tatarstan.ru/vserossiyskiy-konkurs-rossiyskaya-organizatsiya-6152829.htm</w:t>
        </w:r>
      </w:hyperlink>
      <w:r>
        <w:rPr>
          <w:rFonts w:ascii="Times New Roman" w:hAnsi="Times New Roman"/>
          <w:sz w:val="28"/>
          <w:szCs w:val="28"/>
        </w:rPr>
        <w:t>)</w:t>
      </w:r>
      <w:r w:rsidRPr="00EB54C8">
        <w:rPr>
          <w:rFonts w:ascii="Times New Roman" w:hAnsi="Times New Roman"/>
          <w:sz w:val="28"/>
          <w:szCs w:val="28"/>
        </w:rPr>
        <w:t>).</w:t>
      </w:r>
    </w:p>
    <w:p w:rsidR="002D0DA6" w:rsidRPr="00EB54C8" w:rsidRDefault="002D0DA6">
      <w:pPr>
        <w:rPr>
          <w:sz w:val="28"/>
          <w:szCs w:val="28"/>
        </w:rPr>
      </w:pPr>
      <w:bookmarkStart w:id="0" w:name="_GoBack"/>
      <w:bookmarkEnd w:id="0"/>
    </w:p>
    <w:sectPr w:rsidR="002D0DA6" w:rsidRPr="00EB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6E"/>
    <w:rsid w:val="002D0DA6"/>
    <w:rsid w:val="00537D6E"/>
    <w:rsid w:val="00E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6DD2"/>
  <w15:chartTrackingRefBased/>
  <w15:docId w15:val="{8C43776C-6D96-47FF-BD59-164A6333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B54C8"/>
    <w:rPr>
      <w:b/>
      <w:bCs/>
    </w:rPr>
  </w:style>
  <w:style w:type="character" w:styleId="a4">
    <w:name w:val="Hyperlink"/>
    <w:basedOn w:val="a0"/>
    <w:uiPriority w:val="99"/>
    <w:unhideWhenUsed/>
    <w:rsid w:val="00EB5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sz.tatarstan.ru/vserossiyskiy-konkurs-rossiyskaya-organizatsiya-615282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</dc:creator>
  <cp:keywords/>
  <dc:description/>
  <cp:lastModifiedBy>User 20</cp:lastModifiedBy>
  <cp:revision>2</cp:revision>
  <dcterms:created xsi:type="dcterms:W3CDTF">2022-08-11T14:15:00Z</dcterms:created>
  <dcterms:modified xsi:type="dcterms:W3CDTF">2022-08-11T14:15:00Z</dcterms:modified>
</cp:coreProperties>
</file>